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5F21F0">
      <w:pPr>
        <w:adjustRightInd w:val="0"/>
        <w:ind w:right="14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>avviso per l’individuazione di esperto</w:t>
      </w:r>
      <w:r w:rsidR="00DB2C03">
        <w:rPr>
          <w:rFonts w:ascii="Verdana" w:hAnsi="Verdana"/>
          <w:sz w:val="20"/>
          <w:szCs w:val="20"/>
        </w:rPr>
        <w:t>/tutor</w:t>
      </w:r>
      <w:r w:rsidR="0039163B" w:rsidRPr="0039163B">
        <w:rPr>
          <w:rFonts w:ascii="Verdana" w:hAnsi="Verdana"/>
          <w:sz w:val="20"/>
          <w:szCs w:val="20"/>
        </w:rPr>
        <w:t xml:space="preserve"> interno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ll’avviso pubblico MIUR.AOODGEFID.REGISTRO UFFICIALE. (U).0001953 del 21-02-2017 </w:t>
      </w:r>
      <w:r w:rsidR="005F21F0" w:rsidRPr="005F21F0"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  <w:t>Potenziamento delle competenze di base in chiave innovativa, a supporto dell’offerta formativa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 cod.: </w:t>
      </w:r>
      <w:r w:rsidR="005F21F0" w:rsidRPr="005F21F0">
        <w:rPr>
          <w:rFonts w:ascii="Verdana" w:hAnsi="Verdana"/>
          <w:color w:val="000000"/>
          <w:sz w:val="20"/>
          <w:szCs w:val="20"/>
        </w:rPr>
        <w:t xml:space="preserve"> </w:t>
      </w:r>
      <w:r w:rsidR="005F21F0" w:rsidRPr="005F21F0">
        <w:rPr>
          <w:rFonts w:ascii="Verdana" w:hAnsi="Verdana"/>
          <w:b/>
          <w:color w:val="000000"/>
          <w:sz w:val="20"/>
          <w:szCs w:val="20"/>
        </w:rPr>
        <w:t>10.2.5A-FSEPON-MA-2017-118</w:t>
      </w:r>
      <w:r w:rsidR="005F21F0">
        <w:rPr>
          <w:rFonts w:ascii="Verdana" w:hAnsi="Verdana"/>
          <w:b/>
          <w:color w:val="000000"/>
          <w:sz w:val="20"/>
          <w:szCs w:val="20"/>
        </w:rPr>
        <w:t>;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5F21F0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avere altri rapporti di lavoro dipendente o di collaborazione continuativa o di consulenza con le altre Amministrazioni pubbliche o con soggetti privati, salvo quelle eventualmente derivanti da incarichi espressamente consentiti da disposizioni normative o autorizzazioni dell’ Amministrazione;</w:t>
      </w:r>
    </w:p>
    <w:p w:rsidR="005F21F0" w:rsidRPr="005F21F0" w:rsidRDefault="007661C6" w:rsidP="005F21F0">
      <w:pPr>
        <w:pStyle w:val="Paragrafoelenco"/>
        <w:numPr>
          <w:ilvl w:val="0"/>
          <w:numId w:val="2"/>
        </w:num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di</w:t>
      </w:r>
      <w:proofErr w:type="gramEnd"/>
      <w:r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F21F0"/>
    <w:rsid w:val="00697C99"/>
    <w:rsid w:val="006F197A"/>
    <w:rsid w:val="007661C6"/>
    <w:rsid w:val="00A156EB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8</cp:revision>
  <cp:lastPrinted>2017-11-08T10:07:00Z</cp:lastPrinted>
  <dcterms:created xsi:type="dcterms:W3CDTF">2017-12-11T10:17:00Z</dcterms:created>
  <dcterms:modified xsi:type="dcterms:W3CDTF">2018-10-31T10:33:00Z</dcterms:modified>
</cp:coreProperties>
</file>